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00066" w14:textId="77777777" w:rsidR="00A24877" w:rsidRDefault="00210E05">
      <w:pPr>
        <w:rPr>
          <w:rFonts w:ascii="Times New Roman" w:hAnsi="Times New Roman" w:cs="Times New Roman"/>
          <w:sz w:val="28"/>
          <w:lang w:val="ru-RU"/>
        </w:rPr>
      </w:pPr>
      <w:r w:rsidRPr="00210E05">
        <w:rPr>
          <w:rFonts w:ascii="Times New Roman" w:hAnsi="Times New Roman" w:cs="Times New Roman"/>
          <w:sz w:val="28"/>
          <w:lang w:val="ru-RU"/>
        </w:rPr>
        <w:t>Процесс получения</w:t>
      </w:r>
      <w:r>
        <w:rPr>
          <w:rFonts w:ascii="Times New Roman" w:hAnsi="Times New Roman" w:cs="Times New Roman"/>
          <w:sz w:val="28"/>
          <w:lang w:val="ru-RU"/>
        </w:rPr>
        <w:t xml:space="preserve"> трехмерного</w:t>
      </w:r>
      <w:r w:rsidRPr="00210E05">
        <w:rPr>
          <w:rFonts w:ascii="Times New Roman" w:hAnsi="Times New Roman" w:cs="Times New Roman"/>
          <w:sz w:val="28"/>
          <w:lang w:val="ru-RU"/>
        </w:rPr>
        <w:t xml:space="preserve"> изображения.</w:t>
      </w:r>
    </w:p>
    <w:p w14:paraId="0F9C37E0" w14:textId="77777777" w:rsidR="00482B6D" w:rsidRDefault="00210E05" w:rsidP="00CA20F0">
      <w:p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Для получения трехмерного изображения выполняется запуск программы сканирования, интерфейс которой представлен на рисунке 1.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482B6D" w14:paraId="7C10B4ED" w14:textId="77777777" w:rsidTr="00482B6D">
        <w:tc>
          <w:tcPr>
            <w:tcW w:w="9679" w:type="dxa"/>
          </w:tcPr>
          <w:p w14:paraId="771858B9" w14:textId="77777777" w:rsidR="00482B6D" w:rsidRDefault="00482B6D" w:rsidP="00CA20F0">
            <w:pPr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object w:dxaOrig="17160" w:dyaOrig="8475" w14:anchorId="4E8FF2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4.2pt;height:239.4pt" o:ole="">
                  <v:imagedata r:id="rId4" o:title=""/>
                </v:shape>
                <o:OLEObject Type="Embed" ProgID="PBrush" ShapeID="_x0000_i1025" DrawAspect="Content" ObjectID="_1701845108" r:id="rId5"/>
              </w:object>
            </w:r>
          </w:p>
        </w:tc>
      </w:tr>
      <w:tr w:rsidR="00482B6D" w14:paraId="3B348DFE" w14:textId="77777777" w:rsidTr="00482B6D">
        <w:tc>
          <w:tcPr>
            <w:tcW w:w="9679" w:type="dxa"/>
          </w:tcPr>
          <w:p w14:paraId="27F9F4E4" w14:textId="77777777" w:rsidR="00482B6D" w:rsidRDefault="00482B6D" w:rsidP="00482B6D">
            <w:pPr>
              <w:jc w:val="center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Рисунок 1. – Интерфейс программы</w:t>
            </w:r>
          </w:p>
        </w:tc>
      </w:tr>
    </w:tbl>
    <w:p w14:paraId="6A3827D5" w14:textId="77777777" w:rsidR="00482B6D" w:rsidRDefault="00482B6D" w:rsidP="00CA20F0">
      <w:pPr>
        <w:jc w:val="both"/>
        <w:rPr>
          <w:rFonts w:ascii="Times New Roman" w:hAnsi="Times New Roman" w:cs="Times New Roman"/>
          <w:sz w:val="28"/>
          <w:lang w:val="ru-RU"/>
        </w:rPr>
      </w:pPr>
    </w:p>
    <w:p w14:paraId="075CF910" w14:textId="77777777" w:rsidR="00482B6D" w:rsidRDefault="00210E05" w:rsidP="00482B6D">
      <w:pPr>
        <w:ind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После запуска программы</w:t>
      </w:r>
      <w:r w:rsidR="00FD1224">
        <w:rPr>
          <w:rFonts w:ascii="Times New Roman" w:hAnsi="Times New Roman" w:cs="Times New Roman"/>
          <w:sz w:val="28"/>
          <w:lang w:val="ru-RU"/>
        </w:rPr>
        <w:t xml:space="preserve"> необходимо выполнить подключение и</w:t>
      </w:r>
      <w:r>
        <w:rPr>
          <w:rFonts w:ascii="Times New Roman" w:hAnsi="Times New Roman" w:cs="Times New Roman"/>
          <w:sz w:val="28"/>
          <w:lang w:val="ru-RU"/>
        </w:rPr>
        <w:t xml:space="preserve"> автоматически </w:t>
      </w:r>
      <w:r w:rsidR="00FD1224">
        <w:rPr>
          <w:rFonts w:ascii="Times New Roman" w:hAnsi="Times New Roman" w:cs="Times New Roman"/>
          <w:sz w:val="28"/>
          <w:lang w:val="ru-RU"/>
        </w:rPr>
        <w:t>начнет выполняются калибровка</w:t>
      </w:r>
      <w:r>
        <w:rPr>
          <w:rFonts w:ascii="Times New Roman" w:hAnsi="Times New Roman" w:cs="Times New Roman"/>
          <w:sz w:val="28"/>
          <w:lang w:val="ru-RU"/>
        </w:rPr>
        <w:t xml:space="preserve"> по всем осям.</w:t>
      </w:r>
      <w:r w:rsidR="00CA20F0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 Дальше </w:t>
      </w:r>
      <w:r w:rsidR="00CA20F0">
        <w:rPr>
          <w:rFonts w:ascii="Times New Roman" w:hAnsi="Times New Roman" w:cs="Times New Roman"/>
          <w:sz w:val="28"/>
          <w:lang w:val="ru-RU"/>
        </w:rPr>
        <w:t xml:space="preserve">производится выбор объекта сканирования и </w:t>
      </w:r>
      <w:r>
        <w:rPr>
          <w:rFonts w:ascii="Times New Roman" w:hAnsi="Times New Roman" w:cs="Times New Roman"/>
          <w:sz w:val="28"/>
          <w:lang w:val="ru-RU"/>
        </w:rPr>
        <w:t>производится наведение на фокус</w:t>
      </w:r>
      <w:r w:rsidR="00FD1224">
        <w:rPr>
          <w:rFonts w:ascii="Times New Roman" w:hAnsi="Times New Roman" w:cs="Times New Roman"/>
          <w:sz w:val="28"/>
          <w:lang w:val="ru-RU"/>
        </w:rPr>
        <w:t xml:space="preserve"> и выбор участка для сканирования с использованием камеры для получения двумерных изображений. После этого открывается камера спетрографа и производится перемещение вдоль оптической оси, пока не будет наблюдаться параллельного перемещения максимума по спектру. Визуальный максимум выводится на середину спектрального диапазона</w:t>
      </w:r>
      <w:r w:rsidR="00482B6D">
        <w:rPr>
          <w:rFonts w:ascii="Times New Roman" w:hAnsi="Times New Roman" w:cs="Times New Roman"/>
          <w:sz w:val="28"/>
          <w:lang w:val="ru-RU"/>
        </w:rPr>
        <w:t>, как показано на рисунке 2.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482B6D" w14:paraId="61634FF0" w14:textId="77777777" w:rsidTr="00482B6D">
        <w:tc>
          <w:tcPr>
            <w:tcW w:w="9679" w:type="dxa"/>
          </w:tcPr>
          <w:p w14:paraId="14CB96C2" w14:textId="77777777" w:rsidR="00482B6D" w:rsidRDefault="00482B6D" w:rsidP="00482B6D">
            <w:pPr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object w:dxaOrig="16440" w:dyaOrig="12405" w14:anchorId="03647170">
                <v:shape id="_x0000_i1026" type="#_x0000_t75" style="width:484.2pt;height:365.4pt" o:ole="">
                  <v:imagedata r:id="rId6" o:title=""/>
                </v:shape>
                <o:OLEObject Type="Embed" ProgID="PBrush" ShapeID="_x0000_i1026" DrawAspect="Content" ObjectID="_1701845109" r:id="rId7"/>
              </w:object>
            </w:r>
          </w:p>
        </w:tc>
      </w:tr>
      <w:tr w:rsidR="00482B6D" w:rsidRPr="00E55BD6" w14:paraId="78FE39F4" w14:textId="77777777" w:rsidTr="00482B6D">
        <w:tc>
          <w:tcPr>
            <w:tcW w:w="9679" w:type="dxa"/>
          </w:tcPr>
          <w:p w14:paraId="39FEA49F" w14:textId="77777777" w:rsidR="00482B6D" w:rsidRDefault="00482B6D" w:rsidP="00482B6D">
            <w:pPr>
              <w:jc w:val="center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Рисунок 2. – Изображение с камеры спектрографа</w:t>
            </w:r>
          </w:p>
        </w:tc>
      </w:tr>
    </w:tbl>
    <w:p w14:paraId="4C024FCF" w14:textId="77777777" w:rsidR="00482B6D" w:rsidRDefault="00482B6D" w:rsidP="00482B6D">
      <w:pPr>
        <w:ind w:firstLine="720"/>
        <w:jc w:val="both"/>
        <w:rPr>
          <w:rFonts w:ascii="Times New Roman" w:hAnsi="Times New Roman" w:cs="Times New Roman"/>
          <w:sz w:val="28"/>
          <w:lang w:val="ru-RU"/>
        </w:rPr>
      </w:pPr>
    </w:p>
    <w:p w14:paraId="0FBC8FF2" w14:textId="77777777" w:rsidR="00210E05" w:rsidRDefault="00FD1224" w:rsidP="00482B6D">
      <w:pPr>
        <w:ind w:firstLine="720"/>
        <w:jc w:val="both"/>
        <w:rPr>
          <w:rFonts w:ascii="Times New Roman" w:hAnsi="Times New Roman" w:cs="Times New Roman"/>
          <w:sz w:val="28"/>
          <w:lang w:val="ru-RU"/>
        </w:rPr>
      </w:pPr>
      <w:bookmarkStart w:id="0" w:name="_Hlk91148146"/>
      <w:r>
        <w:rPr>
          <w:rFonts w:ascii="Times New Roman" w:hAnsi="Times New Roman" w:cs="Times New Roman"/>
          <w:sz w:val="28"/>
          <w:lang w:val="ru-RU"/>
        </w:rPr>
        <w:t>В окне интерфейса</w:t>
      </w:r>
      <w:bookmarkEnd w:id="0"/>
      <w:r>
        <w:rPr>
          <w:rFonts w:ascii="Times New Roman" w:hAnsi="Times New Roman" w:cs="Times New Roman"/>
          <w:sz w:val="28"/>
          <w:lang w:val="ru-RU"/>
        </w:rPr>
        <w:t xml:space="preserve">, изображенного на рисунке </w:t>
      </w:r>
      <w:r w:rsidR="00482B6D">
        <w:rPr>
          <w:rFonts w:ascii="Times New Roman" w:hAnsi="Times New Roman" w:cs="Times New Roman"/>
          <w:sz w:val="28"/>
          <w:lang w:val="ru-RU"/>
        </w:rPr>
        <w:t>3</w:t>
      </w:r>
      <w:r>
        <w:rPr>
          <w:rFonts w:ascii="Times New Roman" w:hAnsi="Times New Roman" w:cs="Times New Roman"/>
          <w:sz w:val="28"/>
          <w:lang w:val="ru-RU"/>
        </w:rPr>
        <w:t>, задаются необходимые параметры сканирования, а именно – шаги сканирования и количество шагов.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482B6D" w14:paraId="007703CB" w14:textId="77777777" w:rsidTr="00482B6D">
        <w:tc>
          <w:tcPr>
            <w:tcW w:w="9679" w:type="dxa"/>
          </w:tcPr>
          <w:p w14:paraId="4FEADEED" w14:textId="77777777" w:rsidR="00482B6D" w:rsidRDefault="00482B6D" w:rsidP="00482B6D">
            <w:pPr>
              <w:jc w:val="center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object w:dxaOrig="4845" w:dyaOrig="3765" w14:anchorId="3F6079CE">
                <v:shape id="_x0000_i1027" type="#_x0000_t75" style="width:242.4pt;height:188.4pt" o:ole="">
                  <v:imagedata r:id="rId8" o:title=""/>
                </v:shape>
                <o:OLEObject Type="Embed" ProgID="PBrush" ShapeID="_x0000_i1027" DrawAspect="Content" ObjectID="_1701845110" r:id="rId9"/>
              </w:object>
            </w:r>
          </w:p>
        </w:tc>
      </w:tr>
      <w:tr w:rsidR="00482B6D" w14:paraId="54B20088" w14:textId="77777777" w:rsidTr="00482B6D">
        <w:tc>
          <w:tcPr>
            <w:tcW w:w="9679" w:type="dxa"/>
          </w:tcPr>
          <w:p w14:paraId="76E6ADAE" w14:textId="77777777" w:rsidR="00482B6D" w:rsidRDefault="00482B6D" w:rsidP="00482B6D">
            <w:pPr>
              <w:jc w:val="center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>Рисунок 3. – Окно параметров трехмерного сканирования</w:t>
            </w:r>
          </w:p>
          <w:p w14:paraId="70D9201E" w14:textId="591E3511" w:rsidR="00D30A7A" w:rsidRPr="00FF7E85" w:rsidRDefault="00D30A7A" w:rsidP="00482B6D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</w:tbl>
    <w:p w14:paraId="78AD4E29" w14:textId="77777777" w:rsidR="00FF7E85" w:rsidRDefault="00FF7E85" w:rsidP="00FF7E85">
      <w:p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 xml:space="preserve">Полученные </w:t>
      </w:r>
      <w:r>
        <w:rPr>
          <w:rFonts w:ascii="Times New Roman" w:hAnsi="Times New Roman" w:cs="Times New Roman"/>
          <w:sz w:val="28"/>
        </w:rPr>
        <w:t>tiff</w:t>
      </w:r>
      <w:r w:rsidRPr="00FF7E85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 файлы считываются обработчиком для получения итоговых файлов глубин. Это файлы </w:t>
      </w:r>
      <w:proofErr w:type="spellStart"/>
      <w:r>
        <w:rPr>
          <w:rFonts w:ascii="Times New Roman" w:hAnsi="Times New Roman" w:cs="Times New Roman"/>
          <w:sz w:val="28"/>
        </w:rPr>
        <w:t>tif</w:t>
      </w:r>
      <w:proofErr w:type="spellEnd"/>
      <w:r w:rsidRPr="00FF7E85">
        <w:rPr>
          <w:rFonts w:ascii="Times New Roman" w:hAnsi="Times New Roman" w:cs="Times New Roman"/>
          <w:sz w:val="28"/>
          <w:lang w:val="ru-RU"/>
        </w:rPr>
        <w:t>,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point</w:t>
      </w:r>
      <w:r w:rsidRPr="00FF7E85">
        <w:rPr>
          <w:rFonts w:ascii="Times New Roman" w:hAnsi="Times New Roman" w:cs="Times New Roman"/>
          <w:sz w:val="28"/>
          <w:lang w:val="ru-RU"/>
        </w:rPr>
        <w:t>-</w:t>
      </w:r>
      <w:r>
        <w:rPr>
          <w:rFonts w:ascii="Times New Roman" w:hAnsi="Times New Roman" w:cs="Times New Roman"/>
          <w:sz w:val="28"/>
        </w:rPr>
        <w:t>cloud</w:t>
      </w:r>
      <w:r w:rsidRPr="00FF7E85">
        <w:rPr>
          <w:rFonts w:ascii="Times New Roman" w:hAnsi="Times New Roman" w:cs="Times New Roman"/>
          <w:sz w:val="28"/>
          <w:lang w:val="ru-RU"/>
        </w:rPr>
        <w:t xml:space="preserve"> , 3</w:t>
      </w:r>
      <w:proofErr w:type="spellStart"/>
      <w:r>
        <w:rPr>
          <w:rFonts w:ascii="Times New Roman" w:hAnsi="Times New Roman" w:cs="Times New Roman"/>
          <w:sz w:val="28"/>
        </w:rPr>
        <w:t>dmesh</w:t>
      </w:r>
      <w:proofErr w:type="spellEnd"/>
      <w:r w:rsidRPr="00FF7E85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lang w:val="ru-RU"/>
        </w:rPr>
        <w:t xml:space="preserve">Полученные файлы глубин могут открываться в специализированных программах  для визуальной интерпретации и анализа результатов сканирования. </w:t>
      </w:r>
    </w:p>
    <w:p w14:paraId="69EF4AB0" w14:textId="43AC3FE0" w:rsidR="00FF7E85" w:rsidRDefault="00FF7E85" w:rsidP="00FF7E85">
      <w:pPr>
        <w:ind w:firstLine="99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Запуск обработчика происходит путем запуска </w:t>
      </w:r>
      <w:r w:rsidR="00FE6C9E">
        <w:rPr>
          <w:rFonts w:ascii="Times New Roman" w:hAnsi="Times New Roman" w:cs="Times New Roman"/>
          <w:sz w:val="28"/>
          <w:lang w:val="ru-RU"/>
        </w:rPr>
        <w:t xml:space="preserve">пакетного </w:t>
      </w:r>
      <w:r w:rsidR="00FE6C9E">
        <w:rPr>
          <w:rFonts w:ascii="Times New Roman" w:hAnsi="Times New Roman" w:cs="Times New Roman"/>
          <w:sz w:val="28"/>
        </w:rPr>
        <w:t>bat</w:t>
      </w:r>
      <w:r w:rsidR="00FE6C9E" w:rsidRPr="00FE6C9E">
        <w:rPr>
          <w:rFonts w:ascii="Times New Roman" w:hAnsi="Times New Roman" w:cs="Times New Roman"/>
          <w:sz w:val="28"/>
          <w:lang w:val="ru-RU"/>
        </w:rPr>
        <w:t xml:space="preserve"> </w:t>
      </w:r>
      <w:r w:rsidR="00FE6C9E">
        <w:rPr>
          <w:rFonts w:ascii="Times New Roman" w:hAnsi="Times New Roman" w:cs="Times New Roman"/>
          <w:sz w:val="28"/>
          <w:lang w:val="ru-RU"/>
        </w:rPr>
        <w:t xml:space="preserve">файла </w:t>
      </w:r>
      <w:r w:rsidR="00FE6C9E">
        <w:rPr>
          <w:rFonts w:ascii="Times New Roman" w:hAnsi="Times New Roman" w:cs="Times New Roman"/>
          <w:sz w:val="28"/>
        </w:rPr>
        <w:t>process</w:t>
      </w:r>
      <w:r w:rsidR="00FE6C9E" w:rsidRPr="00FE6C9E">
        <w:rPr>
          <w:rFonts w:ascii="Times New Roman" w:hAnsi="Times New Roman" w:cs="Times New Roman"/>
          <w:sz w:val="28"/>
          <w:lang w:val="ru-RU"/>
        </w:rPr>
        <w:t>.</w:t>
      </w:r>
      <w:r w:rsidR="00FE6C9E">
        <w:rPr>
          <w:rFonts w:ascii="Times New Roman" w:hAnsi="Times New Roman" w:cs="Times New Roman"/>
          <w:sz w:val="28"/>
        </w:rPr>
        <w:t>bat</w:t>
      </w:r>
      <w:r w:rsidR="00FE6C9E" w:rsidRPr="00FE6C9E">
        <w:rPr>
          <w:rFonts w:ascii="Times New Roman" w:hAnsi="Times New Roman" w:cs="Times New Roman"/>
          <w:sz w:val="28"/>
          <w:lang w:val="ru-RU"/>
        </w:rPr>
        <w:t xml:space="preserve">. </w:t>
      </w:r>
      <w:r w:rsidR="00FE6C9E">
        <w:rPr>
          <w:rFonts w:ascii="Times New Roman" w:hAnsi="Times New Roman" w:cs="Times New Roman"/>
          <w:sz w:val="28"/>
          <w:lang w:val="ru-RU"/>
        </w:rPr>
        <w:t xml:space="preserve">Обработчик 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FF7E85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="004E2A92">
        <w:rPr>
          <w:rFonts w:ascii="Times New Roman" w:hAnsi="Times New Roman" w:cs="Times New Roman"/>
          <w:sz w:val="28"/>
          <w:lang w:val="ru-RU"/>
        </w:rPr>
        <w:t>последовательно считывает сканированные файлы.</w:t>
      </w:r>
    </w:p>
    <w:p w14:paraId="421B4B11" w14:textId="151278F0" w:rsidR="004E2A92" w:rsidRPr="004E2A92" w:rsidRDefault="004E2A92" w:rsidP="00FF7E85">
      <w:pPr>
        <w:ind w:firstLine="99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00B63D0C" wp14:editId="041103CF">
            <wp:extent cx="4315700" cy="2697480"/>
            <wp:effectExtent l="0" t="0" r="889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284" cy="26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F6C4" w14:textId="29D71515" w:rsidR="00660C89" w:rsidRDefault="00146FCC" w:rsidP="00146FCC">
      <w:pPr>
        <w:ind w:firstLine="99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</w:t>
      </w:r>
      <w:r w:rsidRPr="00146FCC">
        <w:rPr>
          <w:rFonts w:ascii="Times New Roman" w:hAnsi="Times New Roman" w:cs="Times New Roman"/>
          <w:sz w:val="28"/>
          <w:lang w:val="ru-RU"/>
        </w:rPr>
        <w:t>4</w:t>
      </w:r>
      <w:r>
        <w:rPr>
          <w:rFonts w:ascii="Times New Roman" w:hAnsi="Times New Roman" w:cs="Times New Roman"/>
          <w:sz w:val="28"/>
          <w:lang w:val="ru-RU"/>
        </w:rPr>
        <w:t>. – Интерфейс обработчика</w:t>
      </w:r>
    </w:p>
    <w:p w14:paraId="3B509168" w14:textId="06E5DB54" w:rsidR="00991BF4" w:rsidRDefault="00991BF4" w:rsidP="00991BF4">
      <w:pPr>
        <w:ind w:firstLine="990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После завенршения обработки </w:t>
      </w:r>
      <w:r w:rsidR="00ED49BF">
        <w:rPr>
          <w:rFonts w:ascii="Times New Roman" w:hAnsi="Times New Roman" w:cs="Times New Roman"/>
          <w:sz w:val="28"/>
          <w:lang w:val="ru-RU"/>
        </w:rPr>
        <w:t>итоговые файлы  сохраняются в отдельном каталоге</w:t>
      </w:r>
    </w:p>
    <w:p w14:paraId="3B1BE761" w14:textId="76485F32" w:rsidR="00ED49BF" w:rsidRDefault="00ED49BF" w:rsidP="00991BF4">
      <w:pPr>
        <w:ind w:firstLine="990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33BA203F" wp14:editId="1160BE7D">
            <wp:extent cx="4290060" cy="2681453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9248" cy="26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5CF" w14:textId="7578384A" w:rsidR="00ED49BF" w:rsidRDefault="00ED49BF" w:rsidP="00ED49BF">
      <w:pPr>
        <w:ind w:firstLine="99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  <w:lang w:val="ru-RU"/>
        </w:rPr>
        <w:t>. – Итоговые файлы</w:t>
      </w:r>
    </w:p>
    <w:p w14:paraId="5179026A" w14:textId="77777777" w:rsidR="00ED49BF" w:rsidRPr="00ED49BF" w:rsidRDefault="00ED49BF" w:rsidP="00991BF4">
      <w:pPr>
        <w:ind w:firstLine="990"/>
        <w:rPr>
          <w:rFonts w:ascii="Times New Roman" w:hAnsi="Times New Roman" w:cs="Times New Roman"/>
          <w:sz w:val="28"/>
          <w:lang w:val="ru-RU"/>
        </w:rPr>
      </w:pPr>
    </w:p>
    <w:p w14:paraId="3D1DA754" w14:textId="010F3CCF" w:rsidR="00FC1A64" w:rsidRDefault="00FC1A64" w:rsidP="00146FCC">
      <w:pPr>
        <w:ind w:firstLine="99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43EC43D" wp14:editId="418E444B">
            <wp:extent cx="4604227" cy="28778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798" cy="28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8ECA" w14:textId="5A0BFE24" w:rsidR="00FC1A64" w:rsidRPr="00991BF4" w:rsidRDefault="00FC1A64" w:rsidP="00146FCC">
      <w:pPr>
        <w:ind w:firstLine="99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</w:t>
      </w:r>
      <w:r w:rsidRPr="00991BF4">
        <w:rPr>
          <w:rFonts w:ascii="Times New Roman" w:hAnsi="Times New Roman" w:cs="Times New Roman"/>
          <w:sz w:val="28"/>
          <w:lang w:val="ru-RU"/>
        </w:rPr>
        <w:t xml:space="preserve"> </w:t>
      </w:r>
      <w:r w:rsidR="00ED49BF">
        <w:rPr>
          <w:rFonts w:ascii="Times New Roman" w:hAnsi="Times New Roman" w:cs="Times New Roman"/>
          <w:sz w:val="28"/>
          <w:lang w:val="ru-RU"/>
        </w:rPr>
        <w:t>6</w:t>
      </w:r>
      <w:r w:rsidRPr="00991BF4">
        <w:rPr>
          <w:rFonts w:ascii="Times New Roman" w:hAnsi="Times New Roman" w:cs="Times New Roman"/>
          <w:sz w:val="28"/>
          <w:lang w:val="ru-RU"/>
        </w:rPr>
        <w:t xml:space="preserve">. – </w:t>
      </w:r>
      <w:r w:rsidR="00991BF4">
        <w:rPr>
          <w:rFonts w:ascii="Times New Roman" w:hAnsi="Times New Roman" w:cs="Times New Roman"/>
          <w:sz w:val="28"/>
          <w:lang w:val="ru-RU"/>
        </w:rPr>
        <w:t xml:space="preserve">Визуализация </w:t>
      </w:r>
      <w:r w:rsidR="00991BF4">
        <w:rPr>
          <w:rFonts w:ascii="Times New Roman" w:hAnsi="Times New Roman" w:cs="Times New Roman"/>
          <w:sz w:val="28"/>
        </w:rPr>
        <w:t>point</w:t>
      </w:r>
      <w:r w:rsidR="00991BF4" w:rsidRPr="00991BF4">
        <w:rPr>
          <w:rFonts w:ascii="Times New Roman" w:hAnsi="Times New Roman" w:cs="Times New Roman"/>
          <w:sz w:val="28"/>
          <w:lang w:val="ru-RU"/>
        </w:rPr>
        <w:t xml:space="preserve"> </w:t>
      </w:r>
      <w:r w:rsidR="00991BF4">
        <w:rPr>
          <w:rFonts w:ascii="Times New Roman" w:hAnsi="Times New Roman" w:cs="Times New Roman"/>
          <w:sz w:val="28"/>
        </w:rPr>
        <w:t>cloud</w:t>
      </w:r>
      <w:r w:rsidR="00991BF4" w:rsidRPr="00991BF4">
        <w:rPr>
          <w:rFonts w:ascii="Times New Roman" w:hAnsi="Times New Roman" w:cs="Times New Roman"/>
          <w:sz w:val="28"/>
          <w:lang w:val="ru-RU"/>
        </w:rPr>
        <w:t xml:space="preserve"> </w:t>
      </w:r>
      <w:r w:rsidR="00991BF4">
        <w:rPr>
          <w:rFonts w:ascii="Times New Roman" w:hAnsi="Times New Roman" w:cs="Times New Roman"/>
          <w:sz w:val="28"/>
          <w:lang w:val="ru-RU"/>
        </w:rPr>
        <w:t>файла</w:t>
      </w:r>
      <w:r w:rsidR="00991BF4" w:rsidRPr="00991BF4">
        <w:rPr>
          <w:rFonts w:ascii="Times New Roman" w:hAnsi="Times New Roman" w:cs="Times New Roman"/>
          <w:sz w:val="28"/>
          <w:lang w:val="ru-RU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660C89" w14:paraId="5B7CA3C2" w14:textId="77777777" w:rsidTr="00660C89">
        <w:tc>
          <w:tcPr>
            <w:tcW w:w="9689" w:type="dxa"/>
          </w:tcPr>
          <w:p w14:paraId="1C113721" w14:textId="20145D68" w:rsidR="00660C89" w:rsidRDefault="00660C89" w:rsidP="00660C89">
            <w:pPr>
              <w:jc w:val="both"/>
              <w:rPr>
                <w:rFonts w:ascii="Times New Roman" w:hAnsi="Times New Roman" w:cs="Times New Roman"/>
                <w:sz w:val="28"/>
                <w:lang w:val="ru-RU"/>
              </w:rPr>
            </w:pPr>
          </w:p>
        </w:tc>
      </w:tr>
      <w:tr w:rsidR="00FF7E85" w14:paraId="2D099880" w14:textId="77777777" w:rsidTr="00660C89">
        <w:tc>
          <w:tcPr>
            <w:tcW w:w="9689" w:type="dxa"/>
          </w:tcPr>
          <w:p w14:paraId="57A34136" w14:textId="1E397AD2" w:rsidR="00991BF4" w:rsidRDefault="00991BF4" w:rsidP="005738AB">
            <w:pPr>
              <w:jc w:val="center"/>
              <w:rPr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E297DD8" wp14:editId="38CD79BF">
                  <wp:extent cx="6152515" cy="3845560"/>
                  <wp:effectExtent l="0" t="0" r="63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384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49BF" w:rsidRPr="00E55BD6" w14:paraId="12400D5A" w14:textId="77777777" w:rsidTr="00660C89">
        <w:tc>
          <w:tcPr>
            <w:tcW w:w="9689" w:type="dxa"/>
          </w:tcPr>
          <w:p w14:paraId="71D1A1FB" w14:textId="280E6A26" w:rsidR="00ED49BF" w:rsidRPr="00ED49BF" w:rsidRDefault="00ED49BF" w:rsidP="00ED49BF">
            <w:pPr>
              <w:jc w:val="center"/>
              <w:rPr>
                <w:noProof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lang w:val="ru-RU"/>
              </w:rPr>
              <w:t xml:space="preserve">Рисунок 7. – Визуализация </w:t>
            </w:r>
            <w:r>
              <w:rPr>
                <w:rFonts w:ascii="Times New Roman" w:hAnsi="Times New Roman" w:cs="Times New Roman"/>
                <w:sz w:val="28"/>
              </w:rPr>
              <w:t>point</w:t>
            </w:r>
            <w:r w:rsidRPr="00991BF4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cloud</w:t>
            </w:r>
            <w:r w:rsidRPr="00991BF4">
              <w:rPr>
                <w:rFonts w:ascii="Times New Roman" w:hAnsi="Times New Roman" w:cs="Times New Roman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ru-RU"/>
              </w:rPr>
              <w:t>файла</w:t>
            </w:r>
          </w:p>
        </w:tc>
      </w:tr>
    </w:tbl>
    <w:p w14:paraId="0089F8D7" w14:textId="77777777" w:rsidR="00ED49BF" w:rsidRDefault="00E02D7A" w:rsidP="00482B6D">
      <w:pPr>
        <w:ind w:firstLine="72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8979F57" wp14:editId="0AD99E8B">
            <wp:extent cx="5181279" cy="32385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6498" cy="32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B3C7BDB" w14:textId="77777777" w:rsidR="00ED49BF" w:rsidRDefault="00ED49BF" w:rsidP="00ED49BF">
      <w:pPr>
        <w:ind w:firstLine="720"/>
        <w:jc w:val="center"/>
        <w:rPr>
          <w:noProof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Рисунок 7. – Визуализация 3</w:t>
      </w:r>
      <w:r>
        <w:rPr>
          <w:rFonts w:ascii="Times New Roman" w:hAnsi="Times New Roman" w:cs="Times New Roman"/>
          <w:sz w:val="28"/>
        </w:rPr>
        <w:t>d mesh</w:t>
      </w:r>
      <w:r w:rsidRPr="00991BF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файла</w:t>
      </w:r>
      <w:r w:rsidRPr="00ED49BF">
        <w:rPr>
          <w:noProof/>
          <w:lang w:val="ru-RU"/>
        </w:rPr>
        <w:t xml:space="preserve"> </w:t>
      </w:r>
    </w:p>
    <w:p w14:paraId="4BCB3A7F" w14:textId="07CB699E" w:rsidR="00482B6D" w:rsidRDefault="00DE51D8" w:rsidP="00ED49BF">
      <w:pPr>
        <w:ind w:firstLine="72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42E6F81C" wp14:editId="466FFB7F">
            <wp:extent cx="4449806" cy="27813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026" cy="27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DF8E" w14:textId="6290D011" w:rsidR="00ED49BF" w:rsidRPr="00ED49BF" w:rsidRDefault="00ED49BF" w:rsidP="00ED49BF">
      <w:pPr>
        <w:ind w:firstLine="720"/>
        <w:jc w:val="center"/>
        <w:rPr>
          <w:noProof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</w:t>
      </w:r>
      <w:r w:rsidRPr="00ED49BF">
        <w:rPr>
          <w:rFonts w:ascii="Times New Roman" w:hAnsi="Times New Roman" w:cs="Times New Roman"/>
          <w:sz w:val="28"/>
          <w:lang w:val="ru-RU"/>
        </w:rPr>
        <w:t>8</w:t>
      </w:r>
      <w:r>
        <w:rPr>
          <w:rFonts w:ascii="Times New Roman" w:hAnsi="Times New Roman" w:cs="Times New Roman"/>
          <w:sz w:val="28"/>
          <w:lang w:val="ru-RU"/>
        </w:rPr>
        <w:t xml:space="preserve">. – Визуализация </w:t>
      </w:r>
      <w:r>
        <w:rPr>
          <w:rFonts w:ascii="Times New Roman" w:hAnsi="Times New Roman" w:cs="Times New Roman"/>
          <w:sz w:val="28"/>
        </w:rPr>
        <w:t>point</w:t>
      </w:r>
      <w:r w:rsidRPr="00991BF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cloud</w:t>
      </w:r>
      <w:r w:rsidRPr="00991BF4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файла с использованием </w:t>
      </w:r>
      <w:r>
        <w:rPr>
          <w:rFonts w:ascii="Times New Roman" w:hAnsi="Times New Roman" w:cs="Times New Roman"/>
          <w:sz w:val="28"/>
        </w:rPr>
        <w:t>heat</w:t>
      </w:r>
      <w:r w:rsidRPr="00E55BD6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map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ED49BF">
        <w:rPr>
          <w:noProof/>
          <w:lang w:val="ru-RU"/>
        </w:rPr>
        <w:t xml:space="preserve"> </w:t>
      </w:r>
    </w:p>
    <w:p w14:paraId="219F7F35" w14:textId="77777777" w:rsidR="00ED49BF" w:rsidRPr="00210E05" w:rsidRDefault="00ED49BF" w:rsidP="00ED49BF">
      <w:pPr>
        <w:ind w:firstLine="720"/>
        <w:jc w:val="center"/>
        <w:rPr>
          <w:rFonts w:ascii="Times New Roman" w:hAnsi="Times New Roman" w:cs="Times New Roman"/>
          <w:sz w:val="28"/>
          <w:lang w:val="ru-RU"/>
        </w:rPr>
      </w:pPr>
    </w:p>
    <w:sectPr w:rsidR="00ED49BF" w:rsidRPr="00210E0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E05"/>
    <w:rsid w:val="00146FCC"/>
    <w:rsid w:val="001A78C0"/>
    <w:rsid w:val="00210E05"/>
    <w:rsid w:val="00482B6D"/>
    <w:rsid w:val="004E2A92"/>
    <w:rsid w:val="00660C89"/>
    <w:rsid w:val="00991BF4"/>
    <w:rsid w:val="00A24877"/>
    <w:rsid w:val="00CA20F0"/>
    <w:rsid w:val="00D30A7A"/>
    <w:rsid w:val="00DE51D8"/>
    <w:rsid w:val="00E02D7A"/>
    <w:rsid w:val="00E55BD6"/>
    <w:rsid w:val="00ED49BF"/>
    <w:rsid w:val="00FC1A64"/>
    <w:rsid w:val="00FD1224"/>
    <w:rsid w:val="00FE6C9E"/>
    <w:rsid w:val="00FF7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77544"/>
  <w15:chartTrackingRefBased/>
  <w15:docId w15:val="{DEEA0BCF-5DE6-4609-B778-47F3653DD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82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oleObject" Target="embeddings/oleObject1.bin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272</Words>
  <Characters>1553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Kappa</dc:creator>
  <cp:keywords/>
  <dc:description/>
  <cp:lastModifiedBy>LRS</cp:lastModifiedBy>
  <cp:revision>2</cp:revision>
  <dcterms:created xsi:type="dcterms:W3CDTF">2021-12-24T06:59:00Z</dcterms:created>
  <dcterms:modified xsi:type="dcterms:W3CDTF">2021-12-24T06:59:00Z</dcterms:modified>
</cp:coreProperties>
</file>